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17:00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2" w:history="1">
        <w:r>
          <w:rPr>
            <w:rFonts w:ascii="Arial" w:hAnsi="Arial" w:eastAsia="Arial" w:cs="Arial"/>
            <w:color w:val="155CAA"/>
            <w:u w:val="single"/>
          </w:rPr>
          <w:t xml:space="preserve">1 ingetrokken wensen en bedenkingen RES jess 15 9 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1" w:history="1">
        <w:r>
          <w:rPr>
            <w:rFonts w:ascii="Arial" w:hAnsi="Arial" w:eastAsia="Arial" w:cs="Arial"/>
            <w:color w:val="155CAA"/>
            <w:u w:val="single"/>
          </w:rPr>
          <w:t xml:space="preserve">2 ingetrokken motie senioren 100 jarigen 15 9 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0" w:history="1">
        <w:r>
          <w:rPr>
            <w:rFonts w:ascii="Arial" w:hAnsi="Arial" w:eastAsia="Arial" w:cs="Arial"/>
            <w:color w:val="155CAA"/>
            <w:u w:val="single"/>
          </w:rPr>
          <w:t xml:space="preserve">3 ingetrokken amendement vvd RES 15 9 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9" w:history="1">
        <w:r>
          <w:rPr>
            <w:rFonts w:ascii="Arial" w:hAnsi="Arial" w:eastAsia="Arial" w:cs="Arial"/>
            <w:color w:val="155CAA"/>
            <w:u w:val="single"/>
          </w:rPr>
          <w:t xml:space="preserve">4 ingetrokken amendement RES CDA 15 9 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8" w:history="1">
        <w:r>
          <w:rPr>
            <w:rFonts w:ascii="Arial" w:hAnsi="Arial" w:eastAsia="Arial" w:cs="Arial"/>
            <w:color w:val="155CAA"/>
            <w:u w:val="single"/>
          </w:rPr>
          <w:t xml:space="preserve">5 ingetrokken amendement PVDA DS RES 15 09 2020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2"/>
      <w:r w:rsidRPr="00A448AC">
        <w:rPr>
          <w:rFonts w:ascii="Arial" w:hAnsi="Arial" w:cs="Arial"/>
          <w:b/>
          <w:bCs/>
          <w:color w:val="303F4C"/>
          <w:lang w:val="en-US"/>
        </w:rPr>
        <w:t>ingetrokken wensen en bedenkingen RES jess 15 9 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12:47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wensen en bedenkingen RES jess 15 9 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754,56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1"/>
      <w:r w:rsidRPr="00A448AC">
        <w:rPr>
          <w:rFonts w:ascii="Arial" w:hAnsi="Arial" w:cs="Arial"/>
          <w:b/>
          <w:bCs/>
          <w:color w:val="303F4C"/>
          <w:lang w:val="en-US"/>
        </w:rPr>
        <w:t>ingetrokken motie senioren 100 jarigen 15 9 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12:46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senioren 100 jarigen 15 9 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0"/>
      <w:r w:rsidRPr="00A448AC">
        <w:rPr>
          <w:rFonts w:ascii="Arial" w:hAnsi="Arial" w:cs="Arial"/>
          <w:b/>
          <w:bCs/>
          <w:color w:val="303F4C"/>
          <w:lang w:val="en-US"/>
        </w:rPr>
        <w:t>ingetrokken amendement vvd RES 15 9 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12:45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vvd RES 15 9 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9"/>
      <w:r w:rsidRPr="00A448AC">
        <w:rPr>
          <w:rFonts w:ascii="Arial" w:hAnsi="Arial" w:cs="Arial"/>
          <w:b/>
          <w:bCs/>
          <w:color w:val="303F4C"/>
          <w:lang w:val="en-US"/>
        </w:rPr>
        <w:t>ingetrokken amendement RES CDA 15 9 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12:44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RES CDA 15 9 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8"/>
      <w:r w:rsidRPr="00A448AC">
        <w:rPr>
          <w:rFonts w:ascii="Arial" w:hAnsi="Arial" w:cs="Arial"/>
          <w:b/>
          <w:bCs/>
          <w:color w:val="303F4C"/>
          <w:lang w:val="en-US"/>
        </w:rPr>
        <w:t>ingetrokken amendement PVDA DS RES 15 09 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12:43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pvda ds RES 15 9 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ingetrokken-wensen-en-bedenkingen-RES-jess-15-9-20-1.pdf" TargetMode="External" /><Relationship Id="rId27" Type="http://schemas.openxmlformats.org/officeDocument/2006/relationships/hyperlink" Target="https://raad.schagen.nl//Documenten/ingetrokken-motie-senioren-100-jarigen-15-9-20-1.pdf" TargetMode="External" /><Relationship Id="rId28" Type="http://schemas.openxmlformats.org/officeDocument/2006/relationships/hyperlink" Target="https://raad.schagen.nl//Documenten/ingetrokken-amendement-vvd-RES-15-9-20-1.pdf" TargetMode="External" /><Relationship Id="rId29" Type="http://schemas.openxmlformats.org/officeDocument/2006/relationships/hyperlink" Target="https://raad.schagen.nl//Documenten/ingetrokken-amendement-RES-CDA-15-9-20-1.pdf" TargetMode="External" /><Relationship Id="rId30" Type="http://schemas.openxmlformats.org/officeDocument/2006/relationships/hyperlink" Target="https://raad.schagen.nl//Documenten/ingetrokken-amendement-pvda-ds-RES-15-9-20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